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73" w:rsidRPr="009D7F73" w:rsidRDefault="009D7F73" w:rsidP="009D7F73">
      <w:pPr>
        <w:shd w:val="clear" w:color="auto" w:fill="FFFFFF"/>
        <w:spacing w:after="270" w:line="240" w:lineRule="auto"/>
        <w:outlineLvl w:val="0"/>
        <w:rPr>
          <w:rFonts w:ascii="Arial" w:eastAsia="Times New Roman" w:hAnsi="Arial" w:cs="Arial"/>
          <w:b/>
          <w:bCs/>
          <w:color w:val="0C1E31"/>
          <w:kern w:val="36"/>
          <w:sz w:val="48"/>
          <w:szCs w:val="48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0C1E31"/>
          <w:kern w:val="36"/>
          <w:sz w:val="48"/>
          <w:szCs w:val="48"/>
          <w:lang w:eastAsia="ru-RU"/>
        </w:rPr>
        <w:t>Контакт-центр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Консультацию по вопросам обязательного социального медицинского страхования можно получить в контакт-центре по номеру </w:t>
      </w: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1406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. Звонок с мобильных и городских телефонов на всей территории Казахстана бесплатный.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В будние дни контакт-центр работает с 8:00 до 20:00 часов. В праздничные и выходные дни, а также в ночное время население обслуживает IVR. Это система предварительно записанных голосовых сообщений, которая определяет маршрут звонков внутри контакт-центра.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В случае, если обращение требует незамедлительного вмешательства, система в тоновом режиме переадресовывает его в контакт-центры региональных управлений здравоохранения, которые работают круглосуточно. Если вопрос носит разъяснительный, консультативный характер, он сохраняется в системе, и как только на следующий день операторы контакт-центра приступают к своему функционалу, вопрос регистрируется и принимается в работу.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В 2020 году операторы контакт-центра </w:t>
      </w: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1406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приняли и дали ответы на более 719 тысяч обращений от населения.</w:t>
      </w:r>
    </w:p>
    <w:p w:rsidR="00ED2B05" w:rsidRDefault="00ED2B05"/>
    <w:p w:rsidR="009D7F73" w:rsidRPr="009D7F73" w:rsidRDefault="009D7F73" w:rsidP="009D7F73">
      <w:pPr>
        <w:shd w:val="clear" w:color="auto" w:fill="FFFFFF"/>
        <w:spacing w:after="270" w:line="240" w:lineRule="auto"/>
        <w:outlineLvl w:val="0"/>
        <w:rPr>
          <w:rFonts w:ascii="Arial" w:eastAsia="Times New Roman" w:hAnsi="Arial" w:cs="Arial"/>
          <w:b/>
          <w:bCs/>
          <w:color w:val="0C1E31"/>
          <w:kern w:val="36"/>
          <w:sz w:val="48"/>
          <w:szCs w:val="48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0C1E31"/>
          <w:kern w:val="36"/>
          <w:sz w:val="48"/>
          <w:szCs w:val="48"/>
          <w:lang w:eastAsia="ru-RU"/>
        </w:rPr>
        <w:t>Мобильное приложение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Мобильное приложение Qoldau-24/7 – один из каналов обратной связи Фонда социального медицинского страхования – функционирует с марта 2020 года. С его помощью можно оставить обращения, благодарности в адрес врачей или медицинских организаций, предложения, касающиеся работы в рамках ОСМС и ГОБМП, получить консультацию по вопросам медицинской помощи.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Скачать приложение можно в </w:t>
      </w:r>
      <w:proofErr w:type="spellStart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PlayMarket</w:t>
      </w:r>
      <w:proofErr w:type="spellEnd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 и </w:t>
      </w:r>
      <w:proofErr w:type="spellStart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AppStore</w:t>
      </w:r>
      <w:proofErr w:type="spellEnd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:</w:t>
      </w:r>
    </w:p>
    <w:p w:rsidR="009D7F73" w:rsidRPr="009D7F73" w:rsidRDefault="009D7F73" w:rsidP="009D7F73">
      <w:pPr>
        <w:shd w:val="clear" w:color="auto" w:fill="FFFFFF"/>
        <w:spacing w:after="270" w:line="240" w:lineRule="auto"/>
        <w:outlineLvl w:val="0"/>
        <w:rPr>
          <w:rFonts w:ascii="Arial" w:eastAsia="Times New Roman" w:hAnsi="Arial" w:cs="Arial"/>
          <w:b/>
          <w:bCs/>
          <w:color w:val="0C1E31"/>
          <w:kern w:val="36"/>
          <w:sz w:val="48"/>
          <w:szCs w:val="48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0C1E31"/>
          <w:kern w:val="36"/>
          <w:sz w:val="48"/>
          <w:szCs w:val="48"/>
          <w:lang w:eastAsia="ru-RU"/>
        </w:rPr>
        <w:t>Контакты ЦА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Адрес: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 010000, г. Астана, ул. </w:t>
      </w:r>
      <w:proofErr w:type="spellStart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Достык</w:t>
      </w:r>
      <w:proofErr w:type="spellEnd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 13/3, 7, 11-16 этаж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Канцелярия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 тел. 8 7172 674 217; 674 </w:t>
      </w:r>
      <w:proofErr w:type="gramStart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036,  </w:t>
      </w:r>
      <w:hyperlink r:id="rId4" w:history="1">
        <w:r w:rsidRPr="009D7F73">
          <w:rPr>
            <w:rFonts w:ascii="Arial" w:eastAsia="Times New Roman" w:hAnsi="Arial" w:cs="Arial"/>
            <w:color w:val="2466A3"/>
            <w:sz w:val="24"/>
            <w:szCs w:val="24"/>
            <w:lang w:eastAsia="ru-RU"/>
          </w:rPr>
          <w:t>kanc@fms.kz</w:t>
        </w:r>
        <w:proofErr w:type="gramEnd"/>
      </w:hyperlink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Приемная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тел. 8 7172 674 103; 674 101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lastRenderedPageBreak/>
        <w:t xml:space="preserve">Управление по совершенствованию обратной связи и </w:t>
      </w:r>
      <w:proofErr w:type="gramStart"/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информированию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 тел.</w:t>
      </w:r>
      <w:proofErr w:type="gramEnd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8 7172 674-132, 8 7172674-202, 8 7172674-110, 8 7172 674-182, 8 7172 674-105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Управление по работе с потребителями медицинских услуг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тел.  8 7172 674-069, 8 7172 674-092, 8 7172 674-133, 8 7172 674-136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Департамент по организации закупа медицинских услуг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тел. 8 7172 674 016 и 674 025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Департамент мониторинга качества медицинской помощи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тел. 8 7172 674 191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Департамент по коммуникациям и развитию персонала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тел. 8 7172 674 186, </w:t>
      </w:r>
      <w:hyperlink r:id="rId5" w:history="1">
        <w:r w:rsidRPr="009D7F73">
          <w:rPr>
            <w:rFonts w:ascii="Arial" w:eastAsia="Times New Roman" w:hAnsi="Arial" w:cs="Arial"/>
            <w:color w:val="2466A3"/>
            <w:sz w:val="24"/>
            <w:szCs w:val="24"/>
            <w:lang w:eastAsia="ru-RU"/>
          </w:rPr>
          <w:t>hr@fms.kz</w:t>
        </w:r>
      </w:hyperlink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Пресс-служба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тел. 8 7172 674 179, </w:t>
      </w:r>
      <w:hyperlink r:id="rId6" w:history="1">
        <w:r w:rsidRPr="009D7F73">
          <w:rPr>
            <w:rFonts w:ascii="Arial" w:eastAsia="Times New Roman" w:hAnsi="Arial" w:cs="Arial"/>
            <w:color w:val="2466A3"/>
            <w:sz w:val="24"/>
            <w:szCs w:val="24"/>
            <w:lang w:eastAsia="ru-RU"/>
          </w:rPr>
          <w:t>pr@fms.kz</w:t>
        </w:r>
      </w:hyperlink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Почтовый адрес: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 010000, Республика Казахстан, г. Астана, улица </w:t>
      </w:r>
      <w:proofErr w:type="spellStart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Достык</w:t>
      </w:r>
      <w:proofErr w:type="spellEnd"/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, 13/3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По вопросам противодействия фактам коррупции и мошенничества в НАО «ФСМС»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Почтовый ящик: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</w:t>
      </w:r>
      <w:hyperlink r:id="rId7" w:history="1">
        <w:r w:rsidRPr="009D7F73">
          <w:rPr>
            <w:rFonts w:ascii="Arial" w:eastAsia="Times New Roman" w:hAnsi="Arial" w:cs="Arial"/>
            <w:color w:val="2466A3"/>
            <w:sz w:val="24"/>
            <w:szCs w:val="24"/>
            <w:lang w:eastAsia="ru-RU"/>
          </w:rPr>
          <w:t>hotline@fms.kz</w:t>
        </w:r>
      </w:hyperlink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, тел.8 7172 674 254</w:t>
      </w:r>
    </w:p>
    <w:p w:rsidR="009D7F73" w:rsidRPr="009D7F73" w:rsidRDefault="009D7F73" w:rsidP="009D7F73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При возникновении вопросов, жалоб и предложений по оказанию услуг в рамках ОСМС просим обращаться в </w:t>
      </w:r>
      <w:proofErr w:type="spellStart"/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call</w:t>
      </w:r>
      <w:proofErr w:type="spellEnd"/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-центр Фонда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социального медицинского страхования по бесплатному номеру </w:t>
      </w:r>
      <w:r w:rsidRPr="009D7F73">
        <w:rPr>
          <w:rFonts w:ascii="Arial" w:eastAsia="Times New Roman" w:hAnsi="Arial" w:cs="Arial"/>
          <w:b/>
          <w:bCs/>
          <w:color w:val="323232"/>
          <w:sz w:val="24"/>
          <w:szCs w:val="24"/>
          <w:lang w:eastAsia="ru-RU"/>
        </w:rPr>
        <w:t>1406</w:t>
      </w:r>
      <w:r w:rsidRPr="009D7F73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.</w:t>
      </w:r>
    </w:p>
    <w:p w:rsidR="009D7F73" w:rsidRDefault="009D7F73">
      <w:bookmarkStart w:id="0" w:name="_GoBack"/>
      <w:bookmarkEnd w:id="0"/>
    </w:p>
    <w:sectPr w:rsidR="009D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73"/>
    <w:rsid w:val="009D7F73"/>
    <w:rsid w:val="00E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41A5D-EA0E-4792-B710-4608A518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tline@fms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fms.kz" TargetMode="External"/><Relationship Id="rId5" Type="http://schemas.openxmlformats.org/officeDocument/2006/relationships/hyperlink" Target="mailto:hr@fms.kz" TargetMode="External"/><Relationship Id="rId4" Type="http://schemas.openxmlformats.org/officeDocument/2006/relationships/hyperlink" Target="mailto:kanc@fms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Мирамгуль Жубаниязова</dc:creator>
  <cp:keywords/>
  <dc:description/>
  <cp:lastModifiedBy>Мирамгуль Жубаниязова</cp:lastModifiedBy>
  <cp:revision>1</cp:revision>
  <dcterms:created xsi:type="dcterms:W3CDTF">2023-05-17T05:19:00Z</dcterms:created>
  <dcterms:modified xsi:type="dcterms:W3CDTF">2023-05-17T05:22:00Z</dcterms:modified>
</cp:coreProperties>
</file>